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D" w:rsidRPr="001D46CC" w:rsidRDefault="000F1F32">
      <w:pPr>
        <w:rPr>
          <w:b/>
          <w:sz w:val="28"/>
          <w:szCs w:val="28"/>
        </w:rPr>
      </w:pPr>
      <w:r w:rsidRPr="001D46CC">
        <w:rPr>
          <w:b/>
          <w:sz w:val="28"/>
          <w:szCs w:val="28"/>
        </w:rPr>
        <w:t>Trading and Property Allowance (as at 15 March 2018)</w:t>
      </w:r>
    </w:p>
    <w:p w:rsidR="000F1F32" w:rsidRPr="001D46CC" w:rsidRDefault="000F1F32">
      <w:pPr>
        <w:rPr>
          <w:sz w:val="28"/>
          <w:szCs w:val="28"/>
        </w:rPr>
      </w:pPr>
      <w:proofErr w:type="gramStart"/>
      <w:r w:rsidRPr="001D46CC">
        <w:rPr>
          <w:sz w:val="28"/>
          <w:szCs w:val="28"/>
        </w:rPr>
        <w:t>Introduced in Finance Bill 2017 with effect from 6 April 2017.</w:t>
      </w:r>
      <w:proofErr w:type="gramEnd"/>
      <w:r w:rsidRPr="001D46CC">
        <w:rPr>
          <w:sz w:val="28"/>
          <w:szCs w:val="28"/>
        </w:rPr>
        <w:t xml:space="preserve"> HMRC are </w:t>
      </w:r>
      <w:proofErr w:type="gramStart"/>
      <w:r w:rsidRPr="001D46CC">
        <w:rPr>
          <w:sz w:val="28"/>
          <w:szCs w:val="28"/>
        </w:rPr>
        <w:t>currently  finalising</w:t>
      </w:r>
      <w:proofErr w:type="gramEnd"/>
      <w:r w:rsidRPr="001D46CC">
        <w:rPr>
          <w:sz w:val="28"/>
          <w:szCs w:val="28"/>
        </w:rPr>
        <w:t xml:space="preserve"> format of 2017/18 tax return, guidance notes, </w:t>
      </w:r>
      <w:r w:rsidR="00BE0D59" w:rsidRPr="001D46CC">
        <w:rPr>
          <w:sz w:val="28"/>
          <w:szCs w:val="28"/>
        </w:rPr>
        <w:t xml:space="preserve">Gov.uk </w:t>
      </w:r>
      <w:proofErr w:type="spellStart"/>
      <w:r w:rsidR="00BE0D59" w:rsidRPr="001D46CC">
        <w:rPr>
          <w:sz w:val="28"/>
          <w:szCs w:val="28"/>
        </w:rPr>
        <w:t>site,</w:t>
      </w:r>
      <w:r w:rsidRPr="001D46CC">
        <w:rPr>
          <w:sz w:val="28"/>
          <w:szCs w:val="28"/>
        </w:rPr>
        <w:t>Property</w:t>
      </w:r>
      <w:proofErr w:type="spellEnd"/>
      <w:r w:rsidRPr="001D46CC">
        <w:rPr>
          <w:sz w:val="28"/>
          <w:szCs w:val="28"/>
        </w:rPr>
        <w:t xml:space="preserve"> Income Manual  and Business Income Manual.  </w:t>
      </w:r>
    </w:p>
    <w:p w:rsidR="00BE0D59" w:rsidRPr="001D46CC" w:rsidRDefault="00BE0D59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 xml:space="preserve">Allowance is £1,000 of GROSS income. </w:t>
      </w:r>
      <w:r w:rsidR="005258DC" w:rsidRPr="001D46CC">
        <w:rPr>
          <w:sz w:val="28"/>
          <w:szCs w:val="28"/>
        </w:rPr>
        <w:t xml:space="preserve">Can claim both </w:t>
      </w:r>
      <w:r w:rsidR="001D46CC">
        <w:rPr>
          <w:sz w:val="28"/>
          <w:szCs w:val="28"/>
        </w:rPr>
        <w:t xml:space="preserve">trading and property </w:t>
      </w:r>
      <w:r w:rsidR="005258DC" w:rsidRPr="001D46CC">
        <w:rPr>
          <w:sz w:val="28"/>
          <w:szCs w:val="28"/>
        </w:rPr>
        <w:t>allowances.</w:t>
      </w:r>
    </w:p>
    <w:p w:rsidR="00BE0D59" w:rsidRPr="001D46CC" w:rsidRDefault="001D46CC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>A</w:t>
      </w:r>
      <w:r w:rsidR="005258DC" w:rsidRPr="001D46CC">
        <w:rPr>
          <w:sz w:val="28"/>
          <w:szCs w:val="28"/>
        </w:rPr>
        <w:t>pplies to i</w:t>
      </w:r>
      <w:r w:rsidR="00BE0D59" w:rsidRPr="001D46CC">
        <w:rPr>
          <w:sz w:val="28"/>
          <w:szCs w:val="28"/>
        </w:rPr>
        <w:t>ndividuals only (not partnerships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husband and wife</w:t>
      </w:r>
      <w:r w:rsidR="00BE0D59" w:rsidRPr="001D46CC">
        <w:rPr>
          <w:sz w:val="28"/>
          <w:szCs w:val="28"/>
        </w:rPr>
        <w:t>)</w:t>
      </w:r>
    </w:p>
    <w:p w:rsidR="005258DC" w:rsidRPr="001D46CC" w:rsidRDefault="005258DC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 xml:space="preserve">No need to register for SA if gross income under £1,000 </w:t>
      </w:r>
      <w:r w:rsidR="00E91C95" w:rsidRPr="001D46CC">
        <w:rPr>
          <w:sz w:val="28"/>
          <w:szCs w:val="28"/>
        </w:rPr>
        <w:t xml:space="preserve">so full relief applies </w:t>
      </w:r>
      <w:r w:rsidRPr="001D46CC">
        <w:rPr>
          <w:sz w:val="28"/>
          <w:szCs w:val="28"/>
        </w:rPr>
        <w:t>BUT</w:t>
      </w:r>
    </w:p>
    <w:p w:rsidR="005258DC" w:rsidRPr="001D46CC" w:rsidRDefault="005258DC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>Will need to register</w:t>
      </w:r>
      <w:r w:rsidR="001D46CC">
        <w:rPr>
          <w:sz w:val="28"/>
          <w:szCs w:val="28"/>
        </w:rPr>
        <w:t xml:space="preserve"> for SA</w:t>
      </w:r>
      <w:r w:rsidRPr="001D46CC">
        <w:rPr>
          <w:sz w:val="28"/>
          <w:szCs w:val="28"/>
        </w:rPr>
        <w:t xml:space="preserve"> if wish to pay class 2 NIC on trading income.</w:t>
      </w:r>
    </w:p>
    <w:p w:rsidR="00E91C95" w:rsidRPr="001D46CC" w:rsidRDefault="00E91C95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>File a return to claim that full relief does not apply if losses are to be claimed</w:t>
      </w:r>
      <w:r w:rsidR="001D46CC">
        <w:rPr>
          <w:sz w:val="28"/>
          <w:szCs w:val="28"/>
        </w:rPr>
        <w:t xml:space="preserve"> (numerous permutations)</w:t>
      </w:r>
      <w:r w:rsidRPr="001D46CC">
        <w:rPr>
          <w:sz w:val="28"/>
          <w:szCs w:val="28"/>
        </w:rPr>
        <w:t>.</w:t>
      </w:r>
    </w:p>
    <w:p w:rsidR="00E91C95" w:rsidRPr="001D46CC" w:rsidRDefault="00E91C95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 xml:space="preserve">Can claim the higher of </w:t>
      </w:r>
      <w:r w:rsidR="00DC4627" w:rsidRPr="001D46CC">
        <w:rPr>
          <w:sz w:val="28"/>
          <w:szCs w:val="28"/>
        </w:rPr>
        <w:t xml:space="preserve">the </w:t>
      </w:r>
      <w:r w:rsidRPr="001D46CC">
        <w:rPr>
          <w:sz w:val="28"/>
          <w:szCs w:val="28"/>
        </w:rPr>
        <w:t>trading allowance of £1,000 or expenses.</w:t>
      </w:r>
    </w:p>
    <w:p w:rsidR="00E91C95" w:rsidRPr="001D46CC" w:rsidRDefault="00E91C95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>Can opt in and out of SA if income fluctuates.</w:t>
      </w:r>
    </w:p>
    <w:p w:rsidR="00A14807" w:rsidRPr="001D46CC" w:rsidRDefault="00A14807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 xml:space="preserve">The allowance can be allocated wholly or split </w:t>
      </w:r>
      <w:r w:rsidR="00DC4627" w:rsidRPr="001D46CC">
        <w:rPr>
          <w:sz w:val="28"/>
          <w:szCs w:val="28"/>
        </w:rPr>
        <w:t>if there are multiple trades.</w:t>
      </w:r>
    </w:p>
    <w:p w:rsidR="00A14807" w:rsidRPr="001D46CC" w:rsidRDefault="00A14807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>Property allowance or rent a room, not both.</w:t>
      </w:r>
    </w:p>
    <w:p w:rsidR="00A14807" w:rsidRPr="001D46CC" w:rsidRDefault="00A14807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 xml:space="preserve">Complications re overlap </w:t>
      </w:r>
      <w:proofErr w:type="gramStart"/>
      <w:r w:rsidRPr="001D46CC">
        <w:rPr>
          <w:sz w:val="28"/>
          <w:szCs w:val="28"/>
        </w:rPr>
        <w:t>relief,</w:t>
      </w:r>
      <w:proofErr w:type="gramEnd"/>
      <w:r w:rsidRPr="001D46CC">
        <w:rPr>
          <w:sz w:val="28"/>
          <w:szCs w:val="28"/>
        </w:rPr>
        <w:t xml:space="preserve"> change of accounting date, post cessation receipts, CA’s</w:t>
      </w:r>
      <w:r w:rsidR="001D46CC">
        <w:rPr>
          <w:sz w:val="28"/>
          <w:szCs w:val="28"/>
        </w:rPr>
        <w:t>, balancing charges/allowances</w:t>
      </w:r>
      <w:bookmarkStart w:id="0" w:name="_GoBack"/>
      <w:bookmarkEnd w:id="0"/>
      <w:r w:rsidRPr="001D46CC">
        <w:rPr>
          <w:sz w:val="28"/>
          <w:szCs w:val="28"/>
        </w:rPr>
        <w:t>.</w:t>
      </w:r>
    </w:p>
    <w:p w:rsidR="00A14807" w:rsidRPr="001D46CC" w:rsidRDefault="00A14807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>Anti avoidance rules re payments from close companies, employers, other artificial payments.</w:t>
      </w:r>
    </w:p>
    <w:p w:rsidR="00A14807" w:rsidRPr="001D46CC" w:rsidRDefault="00DC4627" w:rsidP="001D46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6CC">
        <w:rPr>
          <w:sz w:val="28"/>
          <w:szCs w:val="28"/>
        </w:rPr>
        <w:t xml:space="preserve">Effect on student loan repayments, </w:t>
      </w:r>
      <w:proofErr w:type="gramStart"/>
      <w:r w:rsidRPr="001D46CC">
        <w:rPr>
          <w:sz w:val="28"/>
          <w:szCs w:val="28"/>
        </w:rPr>
        <w:t>universal  credit</w:t>
      </w:r>
      <w:proofErr w:type="gramEnd"/>
      <w:r w:rsidRPr="001D46CC">
        <w:rPr>
          <w:sz w:val="28"/>
          <w:szCs w:val="28"/>
        </w:rPr>
        <w:t>, working tax credit, etc.</w:t>
      </w:r>
    </w:p>
    <w:sectPr w:rsidR="00A14807" w:rsidRPr="001D4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792"/>
    <w:multiLevelType w:val="hybridMultilevel"/>
    <w:tmpl w:val="4F56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24EF"/>
    <w:multiLevelType w:val="hybridMultilevel"/>
    <w:tmpl w:val="71428A18"/>
    <w:lvl w:ilvl="0" w:tplc="63AE9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7F4E"/>
    <w:multiLevelType w:val="hybridMultilevel"/>
    <w:tmpl w:val="75C2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2"/>
    <w:rsid w:val="000F1F32"/>
    <w:rsid w:val="001D46CC"/>
    <w:rsid w:val="004F64ED"/>
    <w:rsid w:val="005258DC"/>
    <w:rsid w:val="00A14807"/>
    <w:rsid w:val="00BE0D59"/>
    <w:rsid w:val="00DC4627"/>
    <w:rsid w:val="00E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Grey</dc:creator>
  <cp:lastModifiedBy>Paul Grey</cp:lastModifiedBy>
  <cp:revision>2</cp:revision>
  <dcterms:created xsi:type="dcterms:W3CDTF">2018-03-15T19:46:00Z</dcterms:created>
  <dcterms:modified xsi:type="dcterms:W3CDTF">2018-03-15T19:46:00Z</dcterms:modified>
</cp:coreProperties>
</file>